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horzAnchor="page" w:tblpX="263" w:tblpY="-1079"/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419"/>
        <w:gridCol w:w="2398"/>
        <w:gridCol w:w="2398"/>
        <w:gridCol w:w="2398"/>
        <w:gridCol w:w="2387"/>
      </w:tblGrid>
      <w:tr w:rsidR="00194861" w:rsidRPr="00194861" w:rsidTr="00194861">
        <w:trPr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94861" w:rsidRPr="00194861" w:rsidRDefault="00194861" w:rsidP="0019486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CATEGORY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4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3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2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1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Collaboration with Peers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Almost always listens to, shares with, and supports the efforts of others in the group. Tries to keep people working well together.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Usually listens to, shares with, and supports the efforts of others in the group. Does not cause \"waves\" in the group.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Often listens to, shares with, and supports the efforts of others in the group but sometimes </w:t>
            </w:r>
            <w:proofErr w:type="gramStart"/>
            <w:r w:rsidRPr="00194861">
              <w:rPr>
                <w:rFonts w:ascii="Times" w:hAnsi="Times"/>
                <w:sz w:val="20"/>
                <w:szCs w:val="20"/>
              </w:rPr>
              <w:t>is</w:t>
            </w:r>
            <w:proofErr w:type="gramEnd"/>
            <w:r w:rsidRPr="00194861">
              <w:rPr>
                <w:rFonts w:ascii="Times" w:hAnsi="Times"/>
                <w:sz w:val="20"/>
                <w:szCs w:val="20"/>
              </w:rPr>
              <w:t xml:space="preserve"> not a good team member.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Rarely listens to, shares with, and supports the efforts of others in the group. Often is not a good team member.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Content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Shows a full understanding of the topic.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Shows a good understanding of the topic.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Shows a good understanding of parts of the topic.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Does not seem to understand the topic very well.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Accuracy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Successfully demonstrates product. Provides 3 benefits of using the renewable energy source as specified by the provided resources.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Successfully demonstrates product. Provides 2 benefits of using the renewable energy source as specified by the provided resources.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Successfully demonstrates product. Provides 1 benefit of using the renewable energy source as specified by the provided resources.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Does not successfully </w:t>
            </w:r>
            <w:proofErr w:type="gramStart"/>
            <w:r w:rsidRPr="00194861">
              <w:rPr>
                <w:rFonts w:ascii="Times" w:hAnsi="Times"/>
                <w:sz w:val="20"/>
                <w:szCs w:val="20"/>
              </w:rPr>
              <w:t>demonstrates</w:t>
            </w:r>
            <w:proofErr w:type="gramEnd"/>
            <w:r w:rsidRPr="00194861">
              <w:rPr>
                <w:rFonts w:ascii="Times" w:hAnsi="Times"/>
                <w:sz w:val="20"/>
                <w:szCs w:val="20"/>
              </w:rPr>
              <w:t xml:space="preserve"> product. Provides 0-1 benefits of using the renewable energy source as specified by the provided resources.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Comprehension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Student is able to accurately answer almost all questions posed by classmates about the topic.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Student is able to accurately answer most questions posed by classmates about the topic.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Student is able to accurately answer a few questions posed by classmates about the topic.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Student is unable to accurately answer questions posed by classmates about the topic.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Enthusiasm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Facial expressions and body language are used to try to generate enthusiasm, but seem somewhat faked.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Very little use of facial expressions or body language. Did not generate much interest in topic being presented. </w:t>
            </w:r>
          </w:p>
        </w:tc>
      </w:tr>
      <w:tr w:rsidR="00194861" w:rsidRPr="00194861" w:rsidTr="00194861">
        <w:trPr>
          <w:trHeight w:val="2000"/>
          <w:tblCellSpacing w:w="0" w:type="dxa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Listens to Other Presentations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Listens intently. Does not make distracting noises or movements.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Listens intently but has one distracting noise or movement. 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Sometimes does not appear to be listening but is not distracting.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4861" w:rsidRPr="00194861" w:rsidRDefault="00194861" w:rsidP="00194861">
            <w:pPr>
              <w:rPr>
                <w:rFonts w:ascii="Times" w:hAnsi="Times"/>
                <w:sz w:val="20"/>
                <w:szCs w:val="20"/>
              </w:rPr>
            </w:pPr>
            <w:r w:rsidRPr="00194861">
              <w:rPr>
                <w:rFonts w:ascii="Times" w:hAnsi="Times"/>
                <w:sz w:val="20"/>
                <w:szCs w:val="20"/>
              </w:rPr>
              <w:t xml:space="preserve">Sometimes does not appear to be listening and has distracting noises or movements. </w:t>
            </w:r>
          </w:p>
        </w:tc>
      </w:tr>
    </w:tbl>
    <w:p w:rsidR="00194861" w:rsidRPr="00194861" w:rsidRDefault="00194861" w:rsidP="00194861">
      <w:pPr>
        <w:rPr>
          <w:rFonts w:ascii="Times" w:hAnsi="Times"/>
          <w:sz w:val="20"/>
          <w:szCs w:val="20"/>
        </w:rPr>
      </w:pPr>
    </w:p>
    <w:p w:rsidR="00DB0A2E" w:rsidRDefault="00194861"/>
    <w:sectPr w:rsidR="00DB0A2E" w:rsidSect="007A22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94861"/>
    <w:rsid w:val="001948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MM</cp:lastModifiedBy>
  <cp:revision>1</cp:revision>
  <dcterms:created xsi:type="dcterms:W3CDTF">2011-11-21T06:16:00Z</dcterms:created>
  <dcterms:modified xsi:type="dcterms:W3CDTF">2011-11-21T06:18:00Z</dcterms:modified>
</cp:coreProperties>
</file>